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D5" w:rsidRPr="004B63D5" w:rsidRDefault="004B63D5" w:rsidP="004B63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3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Подтвердить право на </w:t>
      </w:r>
      <w:r w:rsidRPr="004B6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бесплатное получение</w:t>
      </w:r>
      <w:r w:rsidRPr="00B23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лекарств и </w:t>
      </w:r>
      <w:r w:rsidRPr="004B6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другие льготы НСУ</w:t>
      </w:r>
      <w:r w:rsidRPr="00B23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можно </w:t>
      </w:r>
      <w:r w:rsidRPr="004B63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сайте ПФР</w:t>
      </w:r>
    </w:p>
    <w:p w:rsidR="004B63D5" w:rsidRDefault="004B63D5" w:rsidP="004B63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D5" w:rsidRDefault="004B63D5" w:rsidP="004B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</w:t>
      </w:r>
      <w:r w:rsidR="00CD21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 кабинете гражданина на сайте</w:t>
      </w: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D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D2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сервис, с помощью которого </w:t>
      </w:r>
      <w:r w:rsidR="00FD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Новооскольского городского округа </w:t>
      </w: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FD030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справку, подтверждающую право на </w:t>
      </w:r>
      <w:r w:rsidR="00CD2181" w:rsidRPr="004E5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набора социальных услуг</w:t>
      </w:r>
      <w:r w:rsidR="00CD2181"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>(НСУ).</w:t>
      </w:r>
    </w:p>
    <w:p w:rsidR="00FD0307" w:rsidRDefault="00FD0307" w:rsidP="00FD0307">
      <w:pPr>
        <w:pStyle w:val="a3"/>
        <w:spacing w:before="0" w:beforeAutospacing="0" w:after="0" w:afterAutospacing="0"/>
        <w:ind w:firstLine="709"/>
        <w:jc w:val="both"/>
      </w:pPr>
      <w:r>
        <w:t>Справка предъявляется в организации, которые оказывают человеку социальные услуги. В основном она требуется в медицинских учреждениях для получения льготных лекарств или в кассах РЖД для оформления бесплатного проезда на пригородном железнодорожном транспорте. Иногда справка может также понадобиться при обращении в Фонд социального страхования или органы соцзащиты за путевкой на санаторно-курортное лечение.</w:t>
      </w:r>
    </w:p>
    <w:p w:rsidR="004B63D5" w:rsidRPr="00B23416" w:rsidRDefault="004B63D5" w:rsidP="004B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справку, необходимо войти в </w:t>
      </w:r>
      <w:hyperlink r:id="rId4" w:history="1">
        <w:r w:rsidR="001051DC" w:rsidRPr="00E14E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Личный кабинет гражданина</w:t>
        </w:r>
      </w:hyperlink>
      <w:r w:rsidR="001051DC">
        <w:t xml:space="preserve"> </w:t>
      </w: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электронных услуг Пенсионного фонда </w:t>
      </w:r>
      <w:r w:rsidR="0010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02BD1"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«Социальные выплаты» </w:t>
      </w: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A0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 сервис «Заказать справку </w:t>
      </w: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на получение НСУ». При наличии соответствующего права, в кабинете будет сформирована справка, которую можно распечатать и предъявить по требованию. Полученный через личный кабинет документ заверяется электронной подписью и равнозначен аналогичной справке, выдаваемой в клиентских службах Пенсионного фонда.</w:t>
      </w:r>
    </w:p>
    <w:p w:rsidR="004B63D5" w:rsidRPr="00B23416" w:rsidRDefault="004B63D5" w:rsidP="004B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</w:t>
      </w:r>
      <w:r w:rsidR="00A02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</w:t>
      </w: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="00A0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социальных услуг включает в себя </w:t>
      </w:r>
      <w:r w:rsidR="00A02BD1"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льготы</w:t>
      </w:r>
      <w:r w:rsidR="00A0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препараты и медицинские изделия, продукты лечебного питания для детей-инвалидов</w:t>
      </w:r>
      <w:r w:rsidR="00A02B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путёвки на санаторно-курортное лечение</w:t>
      </w:r>
      <w:r w:rsidR="00A02B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="00A02BD1"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на пригородном железнодорожн</w:t>
      </w:r>
      <w:r w:rsidR="00A0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A02BD1"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 и на междугородном транспорте к месту лечения и обратно</w:t>
      </w: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2BD1"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Рецепты </w:t>
      </w:r>
      <w:r w:rsidR="00A0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лекарства </w:t>
      </w:r>
      <w:r w:rsidR="00A02BD1"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выписывают</w:t>
      </w:r>
      <w:r w:rsidR="00A02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02BD1"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02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рачами</w:t>
      </w:r>
      <w:r w:rsidR="00A02BD1"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распределением путёвок занимается фонд социального страхования. </w:t>
      </w: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человека социальные услуги могут частично или полностью предоставляться в виде денежного эквивалента.</w:t>
      </w:r>
    </w:p>
    <w:p w:rsidR="00A02BD1" w:rsidRPr="00AF2171" w:rsidRDefault="00A02BD1" w:rsidP="00A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НСУ ежегодно индексируется и с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набора социальных услуг составляет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месяц. Из 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89,66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на лекарства, 13</w:t>
      </w:r>
      <w:r w:rsidR="00793388">
        <w:rPr>
          <w:rFonts w:ascii="Times New Roman" w:eastAsia="Times New Roman" w:hAnsi="Times New Roman" w:cs="Times New Roman"/>
          <w:sz w:val="24"/>
          <w:szCs w:val="24"/>
          <w:lang w:eastAsia="ru-RU"/>
        </w:rPr>
        <w:t>7,63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санаторно-курортное лечение, 12</w:t>
      </w:r>
      <w:r w:rsidR="00793388">
        <w:rPr>
          <w:rFonts w:ascii="Times New Roman" w:eastAsia="Times New Roman" w:hAnsi="Times New Roman" w:cs="Times New Roman"/>
          <w:sz w:val="24"/>
          <w:szCs w:val="24"/>
          <w:lang w:eastAsia="ru-RU"/>
        </w:rPr>
        <w:t>7,77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на проезд в пригородном железнодорожном и междугородном транспорте.</w:t>
      </w:r>
    </w:p>
    <w:p w:rsidR="00CD6160" w:rsidRDefault="00CD6160" w:rsidP="004B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льгот входит в состав ежемесячной денежной 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(ЕДВ), которую большинство льготников (например, инвалиды) получают вместе с пенсией.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пенсионер выбрал льготу в натуральном виде, например - бесплатные лекарства, её стоимость вычитается из ежемесячной денежной выплаты, если же выбрал социальную услугу в денежном выражении – ее стоимость включается в сумму ежемесячной денежной выплаты и выплачивается вместе с пенсией.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160" w:rsidRPr="00AF2171" w:rsidRDefault="004B63D5" w:rsidP="00CD6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подтверждения права на НСУ, в </w:t>
      </w:r>
      <w:r w:rsidR="00CD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 кабинете гражданина на сайте </w:t>
      </w: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ПФР доступны и другие сервисы, касающиеся набора </w:t>
      </w:r>
      <w:r w:rsidR="00CD6160" w:rsidRPr="004E5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социальных услуг</w:t>
      </w: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Сервис позволяет выбрать</w:t>
      </w:r>
      <w:r w:rsidR="00CD61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услуг будут предоставляться в натуральной форме, а какие – в виде денежного эквивалента.  </w:t>
      </w:r>
      <w:r w:rsidR="00CD6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жители округа могут</w:t>
      </w:r>
      <w:r w:rsidR="00CD6160"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электронное заявление о предоставлении НСУ, об отказе от НСУ (как полностью, так и частично)</w:t>
      </w:r>
      <w:r w:rsidR="00CD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CD6160" w:rsidRPr="00AF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возобновлении НСУ.</w:t>
      </w:r>
    </w:p>
    <w:p w:rsidR="004B63D5" w:rsidRPr="00910A3B" w:rsidRDefault="004B63D5" w:rsidP="004B63D5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4B63D5" w:rsidRPr="00CA30C2" w:rsidRDefault="004B63D5" w:rsidP="00CA30C2">
      <w:pPr>
        <w:ind w:left="-540"/>
        <w:jc w:val="center"/>
        <w:rPr>
          <w:rFonts w:ascii="Times New Roman" w:hAnsi="Times New Roman" w:cs="Times New Roman"/>
        </w:rPr>
      </w:pPr>
      <w:r w:rsidRPr="003808C4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4B63D5" w:rsidRPr="00CA30C2" w:rsidSect="00F0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3D5"/>
    <w:rsid w:val="001051DC"/>
    <w:rsid w:val="004B63D5"/>
    <w:rsid w:val="00793388"/>
    <w:rsid w:val="00A02BD1"/>
    <w:rsid w:val="00AC0120"/>
    <w:rsid w:val="00CA30C2"/>
    <w:rsid w:val="00CD2181"/>
    <w:rsid w:val="00CD6160"/>
    <w:rsid w:val="00F020BB"/>
    <w:rsid w:val="00FD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B63D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FD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6</cp:revision>
  <dcterms:created xsi:type="dcterms:W3CDTF">2020-04-26T14:22:00Z</dcterms:created>
  <dcterms:modified xsi:type="dcterms:W3CDTF">2020-04-26T14:59:00Z</dcterms:modified>
</cp:coreProperties>
</file>